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82A9B" w14:textId="276F3778" w:rsidR="00F96C94" w:rsidRDefault="00413091" w:rsidP="00F96C9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41309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1309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618B9">
        <w:rPr>
          <w:rFonts w:ascii="Arial" w:eastAsia="Times New Roman" w:hAnsi="Arial" w:cs="Arial"/>
          <w:b/>
          <w:bCs/>
          <w:lang w:eastAsia="it-IT"/>
        </w:rPr>
        <w:t>Modello – Avviso manifestazione di interesse - dichiarazione</w:t>
      </w:r>
      <w:r w:rsidRPr="000618B9">
        <w:rPr>
          <w:rFonts w:ascii="Arial" w:eastAsia="Times New Roman" w:hAnsi="Arial" w:cs="Arial"/>
          <w:lang w:eastAsia="it-IT"/>
        </w:rPr>
        <w:t xml:space="preserve"> </w:t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t>OGGETTO: Richiesta di partecipazione alla selezione delle ditte da invitare alla procedura negoziata ai sensi art. 36 del D.Lgs. n. 50 del 18 aprile 2016 s.m.i.,</w:t>
      </w:r>
      <w:r w:rsidR="00F32450" w:rsidRPr="000618B9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ahoma" w:eastAsia="Times New Roman" w:hAnsi="Tahoma" w:cs="Tahoma"/>
          <w:lang w:eastAsia="it-IT"/>
        </w:rPr>
        <w:t xml:space="preserve">da espletarsi attraverso piattaforma   Sintel, per affidamento del servizio di </w:t>
      </w:r>
      <w:r w:rsidR="0073140B" w:rsidRPr="000618B9">
        <w:rPr>
          <w:rFonts w:ascii="Tahoma" w:eastAsia="Times New Roman" w:hAnsi="Tahoma" w:cs="Tahoma"/>
          <w:lang w:eastAsia="it-IT"/>
        </w:rPr>
        <w:t>aiuto gestione servizi culturali presso il polo culturale</w:t>
      </w:r>
      <w:r w:rsidRPr="000618B9">
        <w:rPr>
          <w:rFonts w:ascii="Tahoma" w:eastAsia="Times New Roman" w:hAnsi="Tahoma" w:cs="Tahoma"/>
          <w:lang w:eastAsia="it-IT"/>
        </w:rPr>
        <w:t xml:space="preserve">, aggiudicata con il criterio del minor prezzo di cui all’art. 95 c. 4 lett. c). </w:t>
      </w:r>
      <w:r w:rsidRPr="000618B9">
        <w:rPr>
          <w:rFonts w:ascii="Tahoma" w:eastAsia="Times New Roman" w:hAnsi="Tahoma" w:cs="Tahoma"/>
          <w:lang w:eastAsia="it-IT"/>
        </w:rPr>
        <w:br/>
      </w:r>
    </w:p>
    <w:p w14:paraId="5407EDAB" w14:textId="77777777" w:rsidR="00C90F18" w:rsidRDefault="00413091" w:rsidP="00C642F2">
      <w:pPr>
        <w:spacing w:after="0" w:line="240" w:lineRule="auto"/>
        <w:rPr>
          <w:rFonts w:ascii="Tahoma" w:eastAsia="Times New Roman" w:hAnsi="Tahoma" w:cs="Tahoma"/>
          <w:lang w:eastAsia="it-IT"/>
        </w:rPr>
      </w:pP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t xml:space="preserve">Il sottoscritto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  <w:t xml:space="preserve">nato a </w:t>
      </w:r>
      <w:r w:rsidR="00F96C94">
        <w:rPr>
          <w:rFonts w:ascii="Tahoma" w:eastAsia="Times New Roman" w:hAnsi="Tahoma" w:cs="Tahoma"/>
          <w:lang w:eastAsia="it-IT"/>
        </w:rPr>
        <w:tab/>
      </w:r>
      <w:r w:rsidR="00F96C94">
        <w:rPr>
          <w:rFonts w:ascii="Tahoma" w:eastAsia="Times New Roman" w:hAnsi="Tahoma" w:cs="Tahoma"/>
          <w:lang w:eastAsia="it-IT"/>
        </w:rPr>
        <w:tab/>
      </w:r>
      <w:r w:rsidR="00F96C94">
        <w:rPr>
          <w:rFonts w:ascii="Tahoma" w:eastAsia="Times New Roman" w:hAnsi="Tahoma" w:cs="Tahoma"/>
          <w:lang w:eastAsia="it-IT"/>
        </w:rPr>
        <w:tab/>
      </w:r>
      <w:r w:rsidR="00F96C94">
        <w:rPr>
          <w:rFonts w:ascii="Tahoma" w:eastAsia="Times New Roman" w:hAnsi="Tahoma" w:cs="Tahoma"/>
          <w:lang w:eastAsia="it-IT"/>
        </w:rPr>
        <w:tab/>
      </w:r>
      <w:r w:rsidR="00F96C94">
        <w:rPr>
          <w:rFonts w:ascii="Tahoma" w:eastAsia="Times New Roman" w:hAnsi="Tahoma" w:cs="Tahoma"/>
          <w:lang w:eastAsia="it-IT"/>
        </w:rPr>
        <w:tab/>
      </w:r>
      <w:r w:rsidRPr="000618B9">
        <w:rPr>
          <w:rFonts w:ascii="Tahoma" w:eastAsia="Times New Roman" w:hAnsi="Tahoma" w:cs="Tahoma"/>
          <w:lang w:eastAsia="it-IT"/>
        </w:rPr>
        <w:t xml:space="preserve">( </w:t>
      </w:r>
      <w:r w:rsidR="00F96C94">
        <w:rPr>
          <w:rFonts w:ascii="Tahoma" w:eastAsia="Times New Roman" w:hAnsi="Tahoma" w:cs="Tahoma"/>
          <w:lang w:eastAsia="it-IT"/>
        </w:rPr>
        <w:t xml:space="preserve">  </w:t>
      </w:r>
      <w:r w:rsidRPr="000618B9">
        <w:rPr>
          <w:rFonts w:ascii="Tahoma" w:eastAsia="Times New Roman" w:hAnsi="Tahoma" w:cs="Tahoma"/>
          <w:lang w:eastAsia="it-IT"/>
        </w:rPr>
        <w:t xml:space="preserve">) il </w:t>
      </w:r>
      <w:r w:rsidR="00C642F2" w:rsidRPr="000618B9">
        <w:rPr>
          <w:rFonts w:ascii="Tahoma" w:eastAsia="Times New Roman" w:hAnsi="Tahoma" w:cs="Tahoma"/>
          <w:lang w:eastAsia="it-IT"/>
        </w:rPr>
        <w:t xml:space="preserve">                </w:t>
      </w:r>
      <w:r w:rsidRPr="000618B9">
        <w:rPr>
          <w:rFonts w:ascii="Tahoma" w:eastAsia="Times New Roman" w:hAnsi="Tahoma" w:cs="Tahoma"/>
          <w:lang w:eastAsia="it-IT"/>
        </w:rPr>
        <w:t xml:space="preserve">CF.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  <w:t xml:space="preserve">nella sua qualità di autorizzato alla rappresentanza legale della ditta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  <w:t xml:space="preserve">con sede in </w:t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Pr="000618B9">
        <w:rPr>
          <w:rFonts w:ascii="Tahoma" w:eastAsia="Times New Roman" w:hAnsi="Tahoma" w:cs="Tahoma"/>
          <w:lang w:eastAsia="it-IT"/>
        </w:rPr>
        <w:t xml:space="preserve">( ) </w:t>
      </w:r>
      <w:r w:rsidRPr="000618B9">
        <w:rPr>
          <w:rFonts w:ascii="Tahoma" w:eastAsia="Times New Roman" w:hAnsi="Tahoma" w:cs="Tahoma"/>
          <w:lang w:eastAsia="it-IT"/>
        </w:rPr>
        <w:br/>
      </w:r>
    </w:p>
    <w:p w14:paraId="543445F9" w14:textId="77777777" w:rsidR="00C90F18" w:rsidRDefault="00413091" w:rsidP="00C642F2">
      <w:pPr>
        <w:spacing w:after="0" w:line="240" w:lineRule="auto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>via</w:t>
      </w:r>
      <w:r w:rsidR="00C642F2" w:rsidRPr="000618B9">
        <w:rPr>
          <w:rFonts w:ascii="Tahoma" w:eastAsia="Times New Roman" w:hAnsi="Tahoma" w:cs="Tahoma"/>
          <w:lang w:eastAsia="it-IT"/>
        </w:rPr>
        <w:t xml:space="preserve">            </w:t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90F18">
        <w:rPr>
          <w:rFonts w:ascii="Tahoma" w:eastAsia="Times New Roman" w:hAnsi="Tahoma" w:cs="Tahoma"/>
          <w:lang w:eastAsia="it-IT"/>
        </w:rPr>
        <w:tab/>
      </w:r>
      <w:r w:rsidR="00C642F2" w:rsidRPr="000618B9">
        <w:rPr>
          <w:rFonts w:ascii="Tahoma" w:eastAsia="Times New Roman" w:hAnsi="Tahoma" w:cs="Tahoma"/>
          <w:lang w:eastAsia="it-IT"/>
        </w:rPr>
        <w:t xml:space="preserve"> n.     </w:t>
      </w:r>
      <w:r w:rsidRPr="000618B9">
        <w:rPr>
          <w:rFonts w:ascii="Tahoma" w:eastAsia="Times New Roman" w:hAnsi="Tahoma" w:cs="Tahoma"/>
          <w:lang w:eastAsia="it-IT"/>
        </w:rPr>
        <w:t xml:space="preserve"> cap </w:t>
      </w:r>
      <w:r w:rsidR="00C642F2" w:rsidRPr="000618B9">
        <w:rPr>
          <w:rFonts w:ascii="Tahoma" w:eastAsia="Times New Roman" w:hAnsi="Tahoma" w:cs="Tahoma"/>
          <w:lang w:eastAsia="it-IT"/>
        </w:rPr>
        <w:t xml:space="preserve">                 </w:t>
      </w:r>
      <w:r w:rsidRPr="000618B9">
        <w:rPr>
          <w:rFonts w:ascii="Tahoma" w:eastAsia="Times New Roman" w:hAnsi="Tahoma" w:cs="Tahoma"/>
          <w:lang w:eastAsia="it-IT"/>
        </w:rPr>
        <w:t xml:space="preserve">Partita Iva </w:t>
      </w:r>
      <w:r w:rsidRPr="000618B9">
        <w:rPr>
          <w:rFonts w:ascii="Tahoma" w:eastAsia="Times New Roman" w:hAnsi="Tahoma" w:cs="Tahoma"/>
          <w:lang w:eastAsia="it-IT"/>
        </w:rPr>
        <w:br/>
      </w:r>
    </w:p>
    <w:p w14:paraId="1BFBF621" w14:textId="77777777" w:rsidR="00C90F18" w:rsidRDefault="00413091" w:rsidP="00C642F2">
      <w:pPr>
        <w:spacing w:after="0" w:line="240" w:lineRule="auto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 xml:space="preserve">tel </w:t>
      </w:r>
      <w:r w:rsidR="00C642F2" w:rsidRPr="000618B9">
        <w:rPr>
          <w:rFonts w:ascii="Tahoma" w:eastAsia="Times New Roman" w:hAnsi="Tahoma" w:cs="Tahoma"/>
          <w:lang w:eastAsia="it-IT"/>
        </w:rPr>
        <w:t xml:space="preserve">                         </w:t>
      </w:r>
      <w:r w:rsidRPr="000618B9">
        <w:rPr>
          <w:rFonts w:ascii="Tahoma" w:eastAsia="Times New Roman" w:hAnsi="Tahoma" w:cs="Tahoma"/>
          <w:lang w:eastAsia="it-IT"/>
        </w:rPr>
        <w:t xml:space="preserve">fax </w:t>
      </w:r>
      <w:r w:rsidR="00C642F2" w:rsidRPr="000618B9">
        <w:rPr>
          <w:rFonts w:ascii="Tahoma" w:eastAsia="Times New Roman" w:hAnsi="Tahoma" w:cs="Tahoma"/>
          <w:lang w:eastAsia="it-IT"/>
        </w:rPr>
        <w:t xml:space="preserve">                             </w:t>
      </w:r>
      <w:r w:rsidRPr="000618B9">
        <w:rPr>
          <w:rFonts w:ascii="Tahoma" w:eastAsia="Times New Roman" w:hAnsi="Tahoma" w:cs="Tahoma"/>
          <w:lang w:eastAsia="it-IT"/>
        </w:rPr>
        <w:t xml:space="preserve">email </w:t>
      </w:r>
      <w:r w:rsidRPr="000618B9">
        <w:rPr>
          <w:rFonts w:ascii="Tahoma" w:eastAsia="Times New Roman" w:hAnsi="Tahoma" w:cs="Tahoma"/>
          <w:lang w:eastAsia="it-IT"/>
        </w:rPr>
        <w:br/>
      </w:r>
    </w:p>
    <w:p w14:paraId="47D59299" w14:textId="746D30F4" w:rsidR="00413091" w:rsidRPr="000618B9" w:rsidRDefault="00413091" w:rsidP="00C642F2">
      <w:pPr>
        <w:spacing w:after="0" w:line="240" w:lineRule="auto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 xml:space="preserve">pec: </w:t>
      </w:r>
      <w:r w:rsidR="00F96C94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Arial" w:eastAsia="Times New Roman" w:hAnsi="Arial" w:cs="Arial"/>
          <w:lang w:eastAsia="it-IT"/>
        </w:rPr>
        <w:t xml:space="preserve">                </w:t>
      </w:r>
      <w:r w:rsidR="000618B9">
        <w:rPr>
          <w:rFonts w:ascii="Arial" w:eastAsia="Times New Roman" w:hAnsi="Arial" w:cs="Arial"/>
          <w:lang w:eastAsia="it-IT"/>
        </w:rPr>
        <w:t xml:space="preserve">                             </w:t>
      </w:r>
      <w:r w:rsidR="000618B9" w:rsidRPr="000618B9">
        <w:rPr>
          <w:rFonts w:ascii="Tahoma" w:eastAsia="Times New Roman" w:hAnsi="Tahoma" w:cs="Tahoma"/>
          <w:lang w:eastAsia="it-IT"/>
        </w:rPr>
        <w:t xml:space="preserve">  </w:t>
      </w:r>
      <w:r w:rsidRPr="000618B9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ahoma" w:eastAsia="Times New Roman" w:hAnsi="Tahoma" w:cs="Tahoma"/>
          <w:b/>
          <w:bCs/>
          <w:lang w:eastAsia="it-IT"/>
        </w:rPr>
        <w:t>MANIFESTA IL PROPRIO INTERESSE</w:t>
      </w:r>
      <w:r w:rsidRPr="000618B9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t>a partecipare alla procedura di gara che sarà  indetta  da  codesta  Amministrazione per l’affidamento del servizio di</w:t>
      </w:r>
      <w:r w:rsidR="0073140B" w:rsidRPr="000618B9">
        <w:rPr>
          <w:rFonts w:ascii="Tahoma" w:eastAsia="Times New Roman" w:hAnsi="Tahoma" w:cs="Tahoma"/>
          <w:lang w:eastAsia="it-IT"/>
        </w:rPr>
        <w:t xml:space="preserve"> aiuto gestione servizi culturali presso il polo culturale per il periodo 25 luglio 2022 – 24 luglio 2025 con possibilità di rinnovo per ulteriori anni due.</w:t>
      </w:r>
      <w:r w:rsidRPr="000618B9">
        <w:rPr>
          <w:rFonts w:ascii="Tahoma" w:eastAsia="Times New Roman" w:hAnsi="Tahoma" w:cs="Tahoma"/>
          <w:lang w:eastAsia="it-IT"/>
        </w:rPr>
        <w:t xml:space="preserve">  </w:t>
      </w:r>
      <w:r w:rsidRPr="000618B9">
        <w:rPr>
          <w:rFonts w:ascii="Tahoma" w:eastAsia="Times New Roman" w:hAnsi="Tahoma" w:cs="Tahoma"/>
          <w:lang w:eastAsia="it-IT"/>
        </w:rPr>
        <w:br/>
      </w:r>
    </w:p>
    <w:p w14:paraId="3873FA57" w14:textId="2B17FDF2" w:rsidR="00F96C94" w:rsidRPr="000618B9" w:rsidRDefault="00413091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>A tal fine</w:t>
      </w:r>
      <w:r w:rsidR="00F96C94">
        <w:rPr>
          <w:rFonts w:ascii="Tahoma" w:eastAsia="Times New Roman" w:hAnsi="Tahoma" w:cs="Tahoma"/>
          <w:lang w:eastAsia="it-IT"/>
        </w:rPr>
        <w:t xml:space="preserve"> </w:t>
      </w:r>
      <w:r w:rsidR="00F96C94" w:rsidRPr="000618B9">
        <w:rPr>
          <w:rFonts w:ascii="Tahoma" w:eastAsia="Times New Roman" w:hAnsi="Tahoma" w:cs="Tahoma"/>
          <w:lang w:eastAsia="it-IT"/>
        </w:rPr>
        <w:t>ai sensi del D.P.R. 28 dicembre 2000, n. 445</w:t>
      </w:r>
      <w:r w:rsidR="00F96C94">
        <w:rPr>
          <w:rFonts w:ascii="Tahoma" w:eastAsia="Times New Roman" w:hAnsi="Tahoma" w:cs="Tahoma"/>
          <w:lang w:eastAsia="it-IT"/>
        </w:rPr>
        <w:t>,</w:t>
      </w:r>
      <w:r w:rsidR="00F96C94" w:rsidRPr="000618B9">
        <w:rPr>
          <w:rFonts w:ascii="Tahoma" w:eastAsia="Times New Roman" w:hAnsi="Tahoma" w:cs="Tahoma"/>
          <w:lang w:eastAsia="it-IT"/>
        </w:rPr>
        <w:t xml:space="preserve"> consapevole delle sanzioni penali previste dall’art. 76</w:t>
      </w:r>
      <w:r w:rsidR="00314EE4">
        <w:rPr>
          <w:rFonts w:ascii="Tahoma" w:eastAsia="Times New Roman" w:hAnsi="Tahoma" w:cs="Tahoma"/>
          <w:lang w:eastAsia="it-IT"/>
        </w:rPr>
        <w:t>:</w:t>
      </w:r>
      <w:r w:rsidR="00F96C94" w:rsidRPr="000618B9">
        <w:rPr>
          <w:rFonts w:ascii="Tahoma" w:eastAsia="Times New Roman" w:hAnsi="Tahoma" w:cs="Tahoma"/>
          <w:lang w:eastAsia="it-IT"/>
        </w:rPr>
        <w:t xml:space="preserve"> </w:t>
      </w:r>
    </w:p>
    <w:p w14:paraId="6765D8FD" w14:textId="08863274" w:rsidR="00413091" w:rsidRDefault="00F96C94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t xml:space="preserve">Art. 76 – norme penali – Chiunque rilascia dichiarazioni mendaci, forma atti falsi o né fa uso nei casi previsti dal presente testo unico è punito ai sensi del codice penale e delle Leggi speciali in materia. </w:t>
      </w:r>
      <w:r w:rsidRPr="000618B9">
        <w:rPr>
          <w:rFonts w:ascii="Tahoma" w:eastAsia="Times New Roman" w:hAnsi="Tahoma" w:cs="Tahoma"/>
          <w:lang w:eastAsia="it-IT"/>
        </w:rPr>
        <w:br/>
        <w:t xml:space="preserve">L’esibizione di un atto contenente dati non più rispondenti a verità equivale ad uso di atto falso. </w:t>
      </w:r>
      <w:r w:rsidRPr="000618B9">
        <w:rPr>
          <w:rFonts w:ascii="Tahoma" w:eastAsia="Times New Roman" w:hAnsi="Tahoma" w:cs="Tahoma"/>
          <w:lang w:eastAsia="it-IT"/>
        </w:rPr>
        <w:br/>
        <w:t xml:space="preserve">Le dichiarazioni sostitutive rese ai sensi degli articoli 46 e 47 e le dichiarazioni rese conto delle persone indicate nell’articolo 4, comma 2, sono considerate come fatte a pubblico ufficiale. </w:t>
      </w:r>
      <w:r w:rsidRPr="000618B9">
        <w:rPr>
          <w:rFonts w:ascii="Tahoma" w:eastAsia="Times New Roman" w:hAnsi="Tahoma" w:cs="Tahoma"/>
          <w:lang w:eastAsia="it-IT"/>
        </w:rPr>
        <w:br/>
        <w:t>Se i reati indicati ai commi 1, 2 e 3 sono commessi per ottenere la nomina ad un pubblico ufficio o l’autorizzazione all’esercizio di una professione o arte, il giudice nei casi più gravi, può applicare l’interdizione temporanea dai pubblici uffici o dalla professione e arte</w:t>
      </w:r>
      <w:r>
        <w:rPr>
          <w:rFonts w:ascii="Tahoma" w:eastAsia="Times New Roman" w:hAnsi="Tahoma" w:cs="Tahoma"/>
          <w:lang w:eastAsia="it-IT"/>
        </w:rPr>
        <w:t>;</w:t>
      </w:r>
    </w:p>
    <w:p w14:paraId="1F4A45C3" w14:textId="77777777" w:rsidR="00F96C94" w:rsidRPr="000618B9" w:rsidRDefault="00F96C94" w:rsidP="00F96C94">
      <w:pPr>
        <w:spacing w:after="0" w:line="240" w:lineRule="auto"/>
        <w:rPr>
          <w:rFonts w:ascii="Tahoma" w:eastAsia="Times New Roman" w:hAnsi="Tahoma" w:cs="Tahoma"/>
          <w:lang w:eastAsia="it-IT"/>
        </w:rPr>
      </w:pPr>
    </w:p>
    <w:p w14:paraId="494240D8" w14:textId="77777777" w:rsidR="00413091" w:rsidRPr="000618B9" w:rsidRDefault="00413091" w:rsidP="00413091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22ABB424" w14:textId="38073B99" w:rsidR="00413091" w:rsidRPr="00F96C94" w:rsidRDefault="00413091" w:rsidP="00F96C94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  <w:r w:rsidRPr="000618B9">
        <w:rPr>
          <w:rFonts w:ascii="Tahoma" w:eastAsia="Times New Roman" w:hAnsi="Tahoma" w:cs="Tahoma"/>
          <w:b/>
          <w:bCs/>
          <w:lang w:eastAsia="it-IT"/>
        </w:rPr>
        <w:t xml:space="preserve">D I C H I A R A </w:t>
      </w:r>
      <w:r w:rsidRPr="000618B9">
        <w:rPr>
          <w:rFonts w:ascii="Tahoma" w:eastAsia="Times New Roman" w:hAnsi="Tahoma" w:cs="Tahoma"/>
          <w:b/>
          <w:bCs/>
          <w:lang w:eastAsia="it-IT"/>
        </w:rPr>
        <w:br/>
      </w:r>
      <w:r w:rsidRPr="000618B9">
        <w:rPr>
          <w:rFonts w:ascii="Tahoma" w:eastAsia="Times New Roman" w:hAnsi="Tahoma" w:cs="Tahoma"/>
          <w:b/>
          <w:bCs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</w:r>
    </w:p>
    <w:p w14:paraId="436A300D" w14:textId="77777777" w:rsidR="00F96C94" w:rsidRDefault="00413091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>1 - di aver preso visione di tutte le condizioni incluse nell’avviso di manifestazione di interesse;</w:t>
      </w:r>
    </w:p>
    <w:p w14:paraId="26113663" w14:textId="66C8E0EF" w:rsidR="00F96C94" w:rsidRDefault="00413091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ahoma" w:eastAsia="Times New Roman" w:hAnsi="Tahoma" w:cs="Tahoma"/>
          <w:lang w:eastAsia="it-IT"/>
        </w:rPr>
        <w:br/>
        <w:t xml:space="preserve">2 - di essere in possesso dei requisiti previsti dall’avviso di manifestazione d’interesse al paragrafo “Requisiti di partecipazione” e di essere in grado di fornirne prova materiale;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t xml:space="preserve">3 - l’insussistenza in capo all’operatore economico delle cause di esclusione di cui all’art. 80 del </w:t>
      </w:r>
      <w:r w:rsidRPr="000618B9">
        <w:rPr>
          <w:rFonts w:ascii="Tahoma" w:eastAsia="Times New Roman" w:hAnsi="Tahoma" w:cs="Tahoma"/>
          <w:lang w:eastAsia="it-IT"/>
        </w:rPr>
        <w:lastRenderedPageBreak/>
        <w:t xml:space="preserve">D.Lgs. n. 50/2016 e s.m.i. (Codice Contratti o da altre disposizioni di legge vigenti);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  <w:t xml:space="preserve">4 - di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avviato, senza che i soggetti richiedenti possano vantare alcuna pretesa;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ahoma" w:eastAsia="Times New Roman" w:hAnsi="Tahoma" w:cs="Tahoma"/>
          <w:lang w:eastAsia="it-IT"/>
        </w:rPr>
        <w:br/>
        <w:t>5 - di essere a conoscenza che la presente dichiarazione non costituisce prova di possesso dei requisiti generali e speciali richiesti per l’affidamento del servizio che invece dovrà essere dichiarato dall’interessato ed accertato dal Comune nei modi di legge in occasione della procedura di gara attraverso piattaforma Sintel;</w:t>
      </w:r>
    </w:p>
    <w:p w14:paraId="2C0ACA17" w14:textId="60692412" w:rsidR="00F96C94" w:rsidRDefault="00413091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br/>
        <w:t xml:space="preserve">6 - di essere a conoscenza che il termine ultimo e perentorio entro il quale la presente manifestazione d’interesse dovrà essere redatta e trasmessa, esclusivamente in formato elettronico attraverso piattaforma Sintel, è il seguente: </w:t>
      </w:r>
      <w:r w:rsidRPr="000618B9">
        <w:rPr>
          <w:rFonts w:ascii="Tahoma" w:eastAsia="Times New Roman" w:hAnsi="Tahoma" w:cs="Tahoma"/>
          <w:color w:val="FF0000"/>
          <w:lang w:eastAsia="it-IT"/>
        </w:rPr>
        <w:t>ore 2</w:t>
      </w:r>
      <w:r w:rsidR="00F96C94">
        <w:rPr>
          <w:rFonts w:ascii="Tahoma" w:eastAsia="Times New Roman" w:hAnsi="Tahoma" w:cs="Tahoma"/>
          <w:color w:val="FF0000"/>
          <w:lang w:eastAsia="it-IT"/>
        </w:rPr>
        <w:t>3</w:t>
      </w:r>
      <w:r w:rsidRPr="000618B9">
        <w:rPr>
          <w:rFonts w:ascii="Tahoma" w:eastAsia="Times New Roman" w:hAnsi="Tahoma" w:cs="Tahoma"/>
          <w:color w:val="FF0000"/>
          <w:lang w:eastAsia="it-IT"/>
        </w:rPr>
        <w:t xml:space="preserve">.00 del </w:t>
      </w:r>
      <w:r w:rsidR="00262D76">
        <w:rPr>
          <w:rFonts w:ascii="Tahoma" w:eastAsia="Times New Roman" w:hAnsi="Tahoma" w:cs="Tahoma"/>
          <w:color w:val="FF0000"/>
          <w:lang w:eastAsia="it-IT"/>
        </w:rPr>
        <w:t>20</w:t>
      </w:r>
      <w:r w:rsidRPr="000618B9">
        <w:rPr>
          <w:rFonts w:ascii="Tahoma" w:eastAsia="Times New Roman" w:hAnsi="Tahoma" w:cs="Tahoma"/>
          <w:color w:val="FF0000"/>
          <w:lang w:eastAsia="it-IT"/>
        </w:rPr>
        <w:t>/</w:t>
      </w:r>
      <w:r w:rsidR="00F96C94">
        <w:rPr>
          <w:rFonts w:ascii="Tahoma" w:eastAsia="Times New Roman" w:hAnsi="Tahoma" w:cs="Tahoma"/>
          <w:color w:val="FF0000"/>
          <w:lang w:eastAsia="it-IT"/>
        </w:rPr>
        <w:t>04</w:t>
      </w:r>
      <w:r w:rsidRPr="000618B9">
        <w:rPr>
          <w:rFonts w:ascii="Tahoma" w:eastAsia="Times New Roman" w:hAnsi="Tahoma" w:cs="Tahoma"/>
          <w:color w:val="FF0000"/>
          <w:lang w:eastAsia="it-IT"/>
        </w:rPr>
        <w:t>/202</w:t>
      </w:r>
      <w:r w:rsidR="00F96C94">
        <w:rPr>
          <w:rFonts w:ascii="Tahoma" w:eastAsia="Times New Roman" w:hAnsi="Tahoma" w:cs="Tahoma"/>
          <w:color w:val="FF0000"/>
          <w:lang w:eastAsia="it-IT"/>
        </w:rPr>
        <w:t>2</w:t>
      </w:r>
      <w:r w:rsidRPr="000618B9">
        <w:rPr>
          <w:rFonts w:ascii="Tahoma" w:eastAsia="Times New Roman" w:hAnsi="Tahoma" w:cs="Tahoma"/>
          <w:lang w:eastAsia="it-IT"/>
        </w:rPr>
        <w:t xml:space="preserve">, oltre il quale ogni manifestazione d’interesse pervenuta sarà dichiarata inammissibile; </w:t>
      </w:r>
    </w:p>
    <w:p w14:paraId="3CF58123" w14:textId="7D6C2CEF" w:rsidR="00F96C94" w:rsidRDefault="00413091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br/>
        <w:t>7 - di acconsentire al trattamento dei dati personali trasmessi, anche con strumenti informatici, nel rispetto della disciplina dettata dal Regolamento Europeo n. 679/2016 ed esclusivamente per le finalità di cui alla presente manifestazione d'interesse</w:t>
      </w:r>
      <w:r w:rsidR="00F96C94">
        <w:rPr>
          <w:rFonts w:ascii="Tahoma" w:eastAsia="Times New Roman" w:hAnsi="Tahoma" w:cs="Tahoma"/>
          <w:lang w:eastAsia="it-IT"/>
        </w:rPr>
        <w:t>.</w:t>
      </w:r>
    </w:p>
    <w:p w14:paraId="302A8B8A" w14:textId="2C1E22A3" w:rsidR="00C642F2" w:rsidRDefault="00413091" w:rsidP="00F96C94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0618B9">
        <w:rPr>
          <w:rFonts w:ascii="Tahoma" w:eastAsia="Times New Roman" w:hAnsi="Tahoma" w:cs="Tahoma"/>
          <w:lang w:eastAsia="it-IT"/>
        </w:rPr>
        <w:t xml:space="preserve"> </w:t>
      </w:r>
      <w:r w:rsidRPr="000618B9">
        <w:rPr>
          <w:rFonts w:ascii="Tahoma" w:eastAsia="Times New Roman" w:hAnsi="Tahoma" w:cs="Tahoma"/>
          <w:lang w:eastAsia="it-IT"/>
        </w:rPr>
        <w:br/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Arial" w:eastAsia="Times New Roman" w:hAnsi="Arial" w:cs="Arial"/>
          <w:lang w:eastAsia="it-IT"/>
        </w:rPr>
        <w:t>Luogo e data ______________________</w:t>
      </w:r>
    </w:p>
    <w:p w14:paraId="1B23881B" w14:textId="77777777" w:rsidR="00C90F18" w:rsidRPr="00F96C94" w:rsidRDefault="00C90F18" w:rsidP="00F96C94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</w:p>
    <w:p w14:paraId="6B380B64" w14:textId="77777777" w:rsidR="00C642F2" w:rsidRPr="000618B9" w:rsidRDefault="00C642F2" w:rsidP="00413091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6019E87F" w14:textId="77777777" w:rsidR="00413091" w:rsidRPr="000618B9" w:rsidRDefault="00413091" w:rsidP="00C642F2">
      <w:pPr>
        <w:spacing w:after="0" w:line="240" w:lineRule="auto"/>
        <w:ind w:left="4956"/>
      </w:pPr>
      <w:r w:rsidRPr="000618B9">
        <w:rPr>
          <w:rFonts w:ascii="Arial" w:eastAsia="Times New Roman" w:hAnsi="Arial" w:cs="Arial"/>
          <w:lang w:eastAsia="it-IT"/>
        </w:rPr>
        <w:t xml:space="preserve">Firma </w:t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Arial" w:eastAsia="Times New Roman" w:hAnsi="Arial" w:cs="Arial"/>
          <w:lang w:eastAsia="it-IT"/>
        </w:rPr>
        <w:t xml:space="preserve">del Legale Rappresentante o Titolare </w:t>
      </w:r>
      <w:r w:rsidRPr="000618B9">
        <w:rPr>
          <w:rFonts w:ascii="Times New Roman" w:eastAsia="Times New Roman" w:hAnsi="Times New Roman" w:cs="Times New Roman"/>
          <w:lang w:eastAsia="it-IT"/>
        </w:rPr>
        <w:br/>
      </w:r>
      <w:r w:rsidRPr="000618B9">
        <w:rPr>
          <w:rFonts w:ascii="Arial" w:eastAsia="Times New Roman" w:hAnsi="Arial" w:cs="Arial"/>
          <w:lang w:eastAsia="it-IT"/>
        </w:rPr>
        <w:t>firmato digitalmente</w:t>
      </w:r>
    </w:p>
    <w:sectPr w:rsidR="00413091" w:rsidRPr="000618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091"/>
    <w:rsid w:val="000618B9"/>
    <w:rsid w:val="00262D76"/>
    <w:rsid w:val="00314EE4"/>
    <w:rsid w:val="00413091"/>
    <w:rsid w:val="0073140B"/>
    <w:rsid w:val="00A732D2"/>
    <w:rsid w:val="00C642F2"/>
    <w:rsid w:val="00C90F18"/>
    <w:rsid w:val="00D22931"/>
    <w:rsid w:val="00F32450"/>
    <w:rsid w:val="00F9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424C"/>
  <w15:chartTrackingRefBased/>
  <w15:docId w15:val="{B743DCB4-910B-45D4-A747-6E52F72A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6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Chiara Fanchin</cp:lastModifiedBy>
  <cp:revision>12</cp:revision>
  <dcterms:created xsi:type="dcterms:W3CDTF">2021-08-10T11:49:00Z</dcterms:created>
  <dcterms:modified xsi:type="dcterms:W3CDTF">2022-04-04T10:44:00Z</dcterms:modified>
</cp:coreProperties>
</file>